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31" w:rsidRPr="002C5A31" w:rsidRDefault="002C5A31" w:rsidP="00A5657F">
      <w:pPr>
        <w:rPr>
          <w:bCs/>
          <w:sz w:val="20"/>
          <w:szCs w:val="20"/>
        </w:rPr>
      </w:pPr>
      <w:r>
        <w:rPr>
          <w:bCs/>
          <w:sz w:val="20"/>
          <w:szCs w:val="20"/>
        </w:rPr>
        <w:t xml:space="preserve">For each problem, state the correct procedure. If the problem is a significance test, state the correct hypotheses. </w:t>
      </w:r>
    </w:p>
    <w:p w:rsidR="00717E60" w:rsidRPr="002C5A31" w:rsidRDefault="00A5657F" w:rsidP="00A5657F">
      <w:pPr>
        <w:pStyle w:val="ListParagraph"/>
        <w:numPr>
          <w:ilvl w:val="0"/>
          <w:numId w:val="1"/>
        </w:numPr>
        <w:rPr>
          <w:sz w:val="20"/>
          <w:szCs w:val="20"/>
        </w:rPr>
      </w:pPr>
      <w:r w:rsidRPr="002C5A31">
        <w:rPr>
          <w:bCs/>
          <w:sz w:val="20"/>
          <w:szCs w:val="20"/>
        </w:rPr>
        <w:t>A group of 300 housewives was interviewed to determine if there is a preference for one of two detergents. Detergent A was favored by 135 housewives; the others favored Detergent B. Which procedure would you perform to ascertain if the data provide sufficient evidence to indicate a difference in preference for the two detergents?</w:t>
      </w:r>
    </w:p>
    <w:p w:rsidR="00A5657F" w:rsidRPr="002C5A31" w:rsidRDefault="00A5657F" w:rsidP="00A5657F">
      <w:pPr>
        <w:pStyle w:val="ListParagraph"/>
        <w:numPr>
          <w:ilvl w:val="0"/>
          <w:numId w:val="1"/>
        </w:numPr>
        <w:rPr>
          <w:sz w:val="20"/>
          <w:szCs w:val="20"/>
        </w:rPr>
      </w:pPr>
      <w:r w:rsidRPr="002C5A31">
        <w:rPr>
          <w:sz w:val="20"/>
          <w:szCs w:val="20"/>
        </w:rPr>
        <w:t>The Mendelian law of segregation in genetics states that when certain types of peas are crossed, the following four varieties, round and yellow (RY), round and green (RG), wrinkled and yellow (WY), and wrinkled and green (WG), are obtained in the ratio 9:3:3:1 In a greenhouse experiment, an agriculturist found that there were 652 RY, 200 RG, 185 WY and 83 WG. Using a 5 percent level of significance, test the null hypothesis that these observed frequencies are consistent with those expected in theory.</w:t>
      </w:r>
    </w:p>
    <w:p w:rsidR="00A5657F" w:rsidRPr="002C5A31" w:rsidRDefault="00A5657F" w:rsidP="00A5657F">
      <w:pPr>
        <w:pStyle w:val="ListParagraph"/>
        <w:numPr>
          <w:ilvl w:val="0"/>
          <w:numId w:val="1"/>
        </w:numPr>
        <w:rPr>
          <w:sz w:val="20"/>
          <w:szCs w:val="20"/>
        </w:rPr>
      </w:pPr>
      <w:r w:rsidRPr="002C5A31">
        <w:rPr>
          <w:sz w:val="20"/>
          <w:szCs w:val="20"/>
        </w:rPr>
        <w:t>I</w:t>
      </w:r>
      <w:r w:rsidRPr="002C5A31">
        <w:rPr>
          <w:sz w:val="20"/>
          <w:szCs w:val="20"/>
        </w:rPr>
        <w:t>f a new process for copper mining is to be adopted, it must produce at least 50 tons of ore per day. A 5-day trial gave the following results: 50 47 53 51 52</w:t>
      </w:r>
      <w:r w:rsidRPr="002C5A31">
        <w:rPr>
          <w:sz w:val="20"/>
          <w:szCs w:val="20"/>
        </w:rPr>
        <w:t xml:space="preserve"> </w:t>
      </w:r>
      <w:r w:rsidRPr="002C5A31">
        <w:rPr>
          <w:sz w:val="20"/>
          <w:szCs w:val="20"/>
        </w:rPr>
        <w:t>Do these figures warrant the adoption of the new process?</w:t>
      </w:r>
    </w:p>
    <w:p w:rsidR="00A5657F" w:rsidRPr="002C5A31" w:rsidRDefault="002C5A31" w:rsidP="002C5A31">
      <w:pPr>
        <w:pStyle w:val="ListParagraph"/>
        <w:numPr>
          <w:ilvl w:val="0"/>
          <w:numId w:val="1"/>
        </w:numPr>
        <w:rPr>
          <w:sz w:val="20"/>
          <w:szCs w:val="20"/>
        </w:rPr>
      </w:pPr>
      <w:r w:rsidRPr="002C5A31">
        <w:rPr>
          <w:sz w:val="20"/>
          <w:szCs w:val="20"/>
        </w:rPr>
        <w:t>Two sets of 60 high school students each were taught algebra by two methods, respectively. The experimental group used programmed learning and no formal lectures; the control group was given formal lectures by a teacher. At the end of the experiment both groups were given a standardized test, and the number of students scoring above 85% was recorded: 41 out of 60 of the experimental group had scores above 85%; 24 out of 60 in the control group had scores above 85%. Test the hypothesis that the two groups were not different in their performance on the standardized test.</w:t>
      </w:r>
    </w:p>
    <w:p w:rsidR="002C5A31" w:rsidRPr="002C5A31" w:rsidRDefault="002C5A31" w:rsidP="002C5A31">
      <w:pPr>
        <w:pStyle w:val="ListParagraph"/>
        <w:numPr>
          <w:ilvl w:val="0"/>
          <w:numId w:val="1"/>
        </w:numPr>
        <w:rPr>
          <w:sz w:val="20"/>
          <w:szCs w:val="20"/>
        </w:rPr>
      </w:pPr>
      <w:r w:rsidRPr="002C5A31">
        <w:rPr>
          <w:sz w:val="20"/>
          <w:szCs w:val="20"/>
        </w:rPr>
        <w:t>Ten sets of identical twins, all wanting to learn French, were divided into two groups, each group containing one of each twin pair. Group 1 was flown to France, where they lived for one month. Group 2 was enrolled in an intensive French course at a local university. At the end of one month, all subjects were given a standard French language exam.</w:t>
      </w:r>
      <w:r w:rsidRPr="002C5A31">
        <w:rPr>
          <w:sz w:val="20"/>
          <w:szCs w:val="20"/>
        </w:rPr>
        <w:t xml:space="preserve"> </w:t>
      </w:r>
      <w:r w:rsidRPr="002C5A31">
        <w:rPr>
          <w:sz w:val="20"/>
          <w:szCs w:val="20"/>
        </w:rPr>
        <w:t>Which procedure is appropriate for performing the analysis of the exam scores?</w:t>
      </w:r>
    </w:p>
    <w:p w:rsidR="002C5A31" w:rsidRPr="002C5A31" w:rsidRDefault="002C5A31" w:rsidP="002C5A31">
      <w:pPr>
        <w:pStyle w:val="ListParagraph"/>
        <w:numPr>
          <w:ilvl w:val="0"/>
          <w:numId w:val="1"/>
        </w:numPr>
        <w:rPr>
          <w:sz w:val="20"/>
          <w:szCs w:val="20"/>
        </w:rPr>
      </w:pPr>
      <w:r w:rsidRPr="002C5A31">
        <w:rPr>
          <w:rFonts w:ascii="Arial" w:eastAsia="Times New Roman" w:hAnsi="Arial" w:cs="Arial"/>
          <w:b/>
          <w:bCs/>
          <w:noProof/>
          <w:color w:val="333333"/>
          <w:sz w:val="20"/>
          <w:szCs w:val="20"/>
        </w:rPr>
        <w:drawing>
          <wp:anchor distT="0" distB="0" distL="114300" distR="114300" simplePos="0" relativeHeight="251658240" behindDoc="0" locked="0" layoutInCell="1" allowOverlap="1" wp14:anchorId="436A2E76" wp14:editId="5B852F92">
            <wp:simplePos x="0" y="0"/>
            <wp:positionH relativeFrom="margin">
              <wp:posOffset>4267200</wp:posOffset>
            </wp:positionH>
            <wp:positionV relativeFrom="paragraph">
              <wp:posOffset>12065</wp:posOffset>
            </wp:positionV>
            <wp:extent cx="2352675" cy="560705"/>
            <wp:effectExtent l="0" t="0" r="9525" b="0"/>
            <wp:wrapThrough wrapText="bothSides">
              <wp:wrapPolygon edited="0">
                <wp:start x="0" y="0"/>
                <wp:lineTo x="0" y="20548"/>
                <wp:lineTo x="21513" y="20548"/>
                <wp:lineTo x="21513" y="0"/>
                <wp:lineTo x="0" y="0"/>
              </wp:wrapPolygon>
            </wp:wrapThrough>
            <wp:docPr id="2" name="Picture 2" descr="http://www.softschools.com/files/images/statistics/quiz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ftschools.com/files/images/statistics/quiz7_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A31">
        <w:rPr>
          <w:sz w:val="20"/>
          <w:szCs w:val="20"/>
        </w:rPr>
        <w:t>A survey was conducted to investigate whether drinking alcohol and smoking tobacco are related. The following info was compiled for 600 individuals. Which procedure would be used to test the hypothesis that smoking and drinking are related?</w:t>
      </w:r>
      <w:r w:rsidRPr="002C5A31">
        <w:rPr>
          <w:rFonts w:ascii="Arial" w:eastAsia="Times New Roman" w:hAnsi="Arial" w:cs="Arial"/>
          <w:b/>
          <w:bCs/>
          <w:noProof/>
          <w:color w:val="333333"/>
          <w:sz w:val="20"/>
          <w:szCs w:val="20"/>
        </w:rPr>
        <w:t xml:space="preserve"> </w:t>
      </w:r>
    </w:p>
    <w:p w:rsidR="002C5A31" w:rsidRPr="002C5A31" w:rsidRDefault="002C5A31" w:rsidP="002C5A31">
      <w:pPr>
        <w:pStyle w:val="ListParagraph"/>
        <w:numPr>
          <w:ilvl w:val="0"/>
          <w:numId w:val="1"/>
        </w:numPr>
        <w:rPr>
          <w:sz w:val="20"/>
          <w:szCs w:val="20"/>
        </w:rPr>
      </w:pPr>
      <w:r w:rsidRPr="002C5A31">
        <w:rPr>
          <w:sz w:val="20"/>
          <w:szCs w:val="20"/>
        </w:rPr>
        <w:t xml:space="preserve">A vegetable canner claims that the mean fill per 16-ounce can is 16.1 ounces. Several underweight complaints have been lodged against the company, and the canner wants to see if the machine setting for the fill mechanism is correct. That is, he wishes to test the hypothesis that µ = 16.1 ounces. Experience with the machine has shown that the variation in fill observed over a number of years is σ = .11 ounces. A random sample of n = 10 cans gave the following measurements in ounces: 16.1, 16.0, 16.2, 15.9, 16.0, 16.1, 16.1, 15.9, 16.1, </w:t>
      </w:r>
      <w:proofErr w:type="gramStart"/>
      <w:r w:rsidRPr="002C5A31">
        <w:rPr>
          <w:sz w:val="20"/>
          <w:szCs w:val="20"/>
        </w:rPr>
        <w:t>16.0</w:t>
      </w:r>
      <w:proofErr w:type="gramEnd"/>
      <w:r w:rsidRPr="002C5A31">
        <w:rPr>
          <w:sz w:val="20"/>
          <w:szCs w:val="20"/>
        </w:rPr>
        <w:t>. Do these data indicate that µ differs from 16.1 ounces?</w:t>
      </w:r>
    </w:p>
    <w:p w:rsidR="002C5A31" w:rsidRPr="002C5A31" w:rsidRDefault="002C5A31" w:rsidP="002C5A31">
      <w:pPr>
        <w:pStyle w:val="ListParagraph"/>
        <w:numPr>
          <w:ilvl w:val="0"/>
          <w:numId w:val="1"/>
        </w:numPr>
        <w:rPr>
          <w:sz w:val="20"/>
          <w:szCs w:val="20"/>
        </w:rPr>
      </w:pPr>
      <w:r w:rsidRPr="002C5A31">
        <w:rPr>
          <w:sz w:val="20"/>
          <w:szCs w:val="20"/>
        </w:rPr>
        <w:t xml:space="preserve">The length of time in hours to the first repair were recorded for thirty new lawn mowers for each of two brands. The mean and variances for the two samples, one from each brand, were, respectively: Brand A: 137 and 420. Brand B: 115 and 595. Do the data present sufficient evidence to indicate a difference in the </w:t>
      </w:r>
      <w:proofErr w:type="spellStart"/>
      <w:r w:rsidRPr="002C5A31">
        <w:rPr>
          <w:sz w:val="20"/>
          <w:szCs w:val="20"/>
        </w:rPr>
        <w:t>mean time</w:t>
      </w:r>
      <w:proofErr w:type="spellEnd"/>
      <w:r w:rsidRPr="002C5A31">
        <w:rPr>
          <w:sz w:val="20"/>
          <w:szCs w:val="20"/>
        </w:rPr>
        <w:t xml:space="preserve"> to the first repair for the two different brands?</w:t>
      </w:r>
    </w:p>
    <w:p w:rsidR="002C5A31" w:rsidRDefault="002C5A31" w:rsidP="002C5A31">
      <w:pPr>
        <w:pStyle w:val="ListParagraph"/>
        <w:numPr>
          <w:ilvl w:val="0"/>
          <w:numId w:val="1"/>
        </w:numPr>
        <w:rPr>
          <w:sz w:val="20"/>
          <w:szCs w:val="20"/>
        </w:rPr>
      </w:pPr>
      <w:r w:rsidRPr="002C5A31">
        <w:rPr>
          <w:sz w:val="20"/>
          <w:szCs w:val="20"/>
        </w:rPr>
        <w:t>A manufacturer claims that, at most, 5% of the goods he produces are defective. If out of 200 items randomly selected from his production 14 are found to be defective, check his claim using a hypothesis test with a .05 significance level.</w:t>
      </w:r>
    </w:p>
    <w:p w:rsidR="002C5A31" w:rsidRDefault="002C5A31" w:rsidP="002C5A31">
      <w:pPr>
        <w:pStyle w:val="ListParagraph"/>
        <w:numPr>
          <w:ilvl w:val="0"/>
          <w:numId w:val="1"/>
        </w:numPr>
        <w:rPr>
          <w:sz w:val="20"/>
          <w:szCs w:val="20"/>
        </w:rPr>
      </w:pPr>
      <w:r>
        <w:rPr>
          <w:sz w:val="20"/>
          <w:szCs w:val="20"/>
        </w:rPr>
        <w:t xml:space="preserve">You want to estimate the difference in the life of Duracell and Eveready batteries.  </w:t>
      </w:r>
    </w:p>
    <w:p w:rsidR="002C5A31" w:rsidRDefault="002C5A31" w:rsidP="002C5A31">
      <w:pPr>
        <w:pStyle w:val="ListParagraph"/>
        <w:numPr>
          <w:ilvl w:val="0"/>
          <w:numId w:val="1"/>
        </w:numPr>
        <w:rPr>
          <w:sz w:val="20"/>
          <w:szCs w:val="20"/>
        </w:rPr>
      </w:pPr>
      <w:r>
        <w:rPr>
          <w:sz w:val="20"/>
          <w:szCs w:val="20"/>
        </w:rPr>
        <w:t>According to a recent survey, a typical teenager has 38 contacts stores in his/her phone. Is this true at NPHS?</w:t>
      </w:r>
    </w:p>
    <w:p w:rsidR="002C5A31" w:rsidRDefault="002C5A31" w:rsidP="002C5A31">
      <w:pPr>
        <w:pStyle w:val="ListParagraph"/>
        <w:numPr>
          <w:ilvl w:val="0"/>
          <w:numId w:val="1"/>
        </w:numPr>
        <w:rPr>
          <w:sz w:val="20"/>
          <w:szCs w:val="20"/>
        </w:rPr>
      </w:pPr>
      <w:r>
        <w:rPr>
          <w:sz w:val="20"/>
          <w:szCs w:val="20"/>
        </w:rPr>
        <w:t>You would like to estimate the percent of students at NPHS who have a twitter account.</w:t>
      </w:r>
    </w:p>
    <w:p w:rsidR="002C5A31" w:rsidRPr="002C5A31" w:rsidRDefault="002C5A31" w:rsidP="002C5A31">
      <w:pPr>
        <w:pStyle w:val="ListParagraph"/>
        <w:numPr>
          <w:ilvl w:val="0"/>
          <w:numId w:val="1"/>
        </w:numPr>
        <w:rPr>
          <w:sz w:val="20"/>
          <w:szCs w:val="20"/>
        </w:rPr>
      </w:pPr>
      <w:r>
        <w:rPr>
          <w:rFonts w:ascii="Arial" w:hAnsi="Arial" w:cs="Arial"/>
          <w:b/>
          <w:bCs/>
          <w:noProof/>
          <w:color w:val="333333"/>
          <w:shd w:val="clear" w:color="auto" w:fill="B9DD96"/>
        </w:rPr>
        <w:drawing>
          <wp:anchor distT="0" distB="0" distL="114300" distR="114300" simplePos="0" relativeHeight="251659264" behindDoc="1" locked="0" layoutInCell="1" allowOverlap="1" wp14:anchorId="4FF608C0" wp14:editId="2CBA7C6D">
            <wp:simplePos x="0" y="0"/>
            <wp:positionH relativeFrom="column">
              <wp:posOffset>4457700</wp:posOffset>
            </wp:positionH>
            <wp:positionV relativeFrom="paragraph">
              <wp:posOffset>198755</wp:posOffset>
            </wp:positionV>
            <wp:extent cx="2238375" cy="460375"/>
            <wp:effectExtent l="0" t="0" r="9525" b="0"/>
            <wp:wrapTight wrapText="bothSides">
              <wp:wrapPolygon edited="0">
                <wp:start x="0" y="0"/>
                <wp:lineTo x="0" y="20557"/>
                <wp:lineTo x="21508" y="20557"/>
                <wp:lineTo x="21508" y="0"/>
                <wp:lineTo x="0" y="0"/>
              </wp:wrapPolygon>
            </wp:wrapTight>
            <wp:docPr id="4" name="Picture 4" descr="http://www.softschools.com/files/images/statistics/quiz1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ftschools.com/files/images/statistics/quiz10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A31">
        <w:rPr>
          <w:sz w:val="20"/>
          <w:szCs w:val="20"/>
        </w:rPr>
        <w:t>The data summarized in this two-way chart reflect the results of asking 50 students in a public school and 50 students in a private school what musical instrument they had learned to play. In cases where students had learned to play more than one instrument, they were instructed to choose the instrument they had played for the longest amount of time:</w:t>
      </w:r>
      <w:r w:rsidRPr="002C5A31">
        <w:rPr>
          <w:rFonts w:ascii="Arial" w:hAnsi="Arial" w:cs="Arial"/>
          <w:b/>
          <w:bCs/>
          <w:color w:val="333333"/>
          <w:shd w:val="clear" w:color="auto" w:fill="B9DD96"/>
        </w:rPr>
        <w:t xml:space="preserve"> </w:t>
      </w:r>
    </w:p>
    <w:p w:rsidR="005C6A6A" w:rsidRDefault="005C6A6A" w:rsidP="005C6A6A">
      <w:pPr>
        <w:pStyle w:val="ListParagraph"/>
        <w:numPr>
          <w:ilvl w:val="0"/>
          <w:numId w:val="1"/>
        </w:numPr>
        <w:rPr>
          <w:sz w:val="20"/>
          <w:szCs w:val="20"/>
        </w:rPr>
      </w:pPr>
      <w:r>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2EA5AD51" wp14:editId="24F6D13F">
                <wp:simplePos x="0" y="0"/>
                <wp:positionH relativeFrom="margin">
                  <wp:align>right</wp:align>
                </wp:positionH>
                <wp:positionV relativeFrom="paragraph">
                  <wp:posOffset>10160</wp:posOffset>
                </wp:positionV>
                <wp:extent cx="3009900" cy="447675"/>
                <wp:effectExtent l="0" t="0" r="0" b="0"/>
                <wp:wrapThrough wrapText="bothSides">
                  <wp:wrapPolygon edited="0">
                    <wp:start x="410" y="0"/>
                    <wp:lineTo x="410" y="20221"/>
                    <wp:lineTo x="21053" y="20221"/>
                    <wp:lineTo x="21053" y="0"/>
                    <wp:lineTo x="410" y="0"/>
                  </wp:wrapPolygon>
                </wp:wrapThrough>
                <wp:docPr id="5" name="Rectangle 5"/>
                <wp:cNvGraphicFramePr/>
                <a:graphic xmlns:a="http://schemas.openxmlformats.org/drawingml/2006/main">
                  <a:graphicData uri="http://schemas.microsoft.com/office/word/2010/wordprocessingShape">
                    <wps:wsp>
                      <wps:cNvSpPr/>
                      <wps:spPr>
                        <a:xfrm>
                          <a:off x="0" y="0"/>
                          <a:ext cx="3009900" cy="44767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5C6A6A" w:rsidRPr="005C6A6A" w:rsidRDefault="005C6A6A" w:rsidP="005C6A6A">
                            <w:pPr>
                              <w:pStyle w:val="ListParagraph"/>
                              <w:ind w:left="0"/>
                              <w:rPr>
                                <w:color w:val="000000" w:themeColor="text1"/>
                                <w:sz w:val="20"/>
                                <w:szCs w:val="20"/>
                              </w:rPr>
                            </w:pPr>
                            <w:r w:rsidRPr="005C6A6A">
                              <w:rPr>
                                <w:color w:val="000000" w:themeColor="text1"/>
                                <w:sz w:val="20"/>
                                <w:szCs w:val="20"/>
                              </w:rPr>
                              <w:t>Jan Feb Mar Apr May June July Aug Sep Oct Nov Dec</w:t>
                            </w:r>
                          </w:p>
                          <w:p w:rsidR="005C6A6A" w:rsidRPr="005C6A6A" w:rsidRDefault="005C6A6A" w:rsidP="005C6A6A">
                            <w:pPr>
                              <w:pStyle w:val="ListParagraph"/>
                              <w:ind w:left="0"/>
                              <w:rPr>
                                <w:color w:val="000000" w:themeColor="text1"/>
                                <w:sz w:val="20"/>
                                <w:szCs w:val="20"/>
                              </w:rPr>
                            </w:pPr>
                            <w:r w:rsidRPr="005C6A6A">
                              <w:rPr>
                                <w:color w:val="000000" w:themeColor="text1"/>
                                <w:sz w:val="20"/>
                                <w:szCs w:val="20"/>
                              </w:rPr>
                              <w:t>25</w:t>
                            </w:r>
                            <w:r w:rsidRPr="005C6A6A">
                              <w:rPr>
                                <w:color w:val="000000" w:themeColor="text1"/>
                                <w:sz w:val="20"/>
                                <w:szCs w:val="20"/>
                              </w:rPr>
                              <w:t xml:space="preserve">   </w:t>
                            </w:r>
                            <w:r w:rsidRPr="005C6A6A">
                              <w:rPr>
                                <w:color w:val="000000" w:themeColor="text1"/>
                                <w:sz w:val="20"/>
                                <w:szCs w:val="20"/>
                              </w:rPr>
                              <w:t xml:space="preserve"> 28</w:t>
                            </w:r>
                            <w:r w:rsidRPr="005C6A6A">
                              <w:rPr>
                                <w:color w:val="000000" w:themeColor="text1"/>
                                <w:sz w:val="20"/>
                                <w:szCs w:val="20"/>
                              </w:rPr>
                              <w:t xml:space="preserve">    </w:t>
                            </w:r>
                            <w:r w:rsidRPr="005C6A6A">
                              <w:rPr>
                                <w:color w:val="000000" w:themeColor="text1"/>
                                <w:sz w:val="20"/>
                                <w:szCs w:val="20"/>
                              </w:rPr>
                              <w:t xml:space="preserve">24 </w:t>
                            </w:r>
                            <w:r w:rsidRPr="005C6A6A">
                              <w:rPr>
                                <w:color w:val="000000" w:themeColor="text1"/>
                                <w:sz w:val="20"/>
                                <w:szCs w:val="20"/>
                              </w:rPr>
                              <w:t xml:space="preserve">   </w:t>
                            </w:r>
                            <w:r w:rsidRPr="005C6A6A">
                              <w:rPr>
                                <w:color w:val="000000" w:themeColor="text1"/>
                                <w:sz w:val="20"/>
                                <w:szCs w:val="20"/>
                              </w:rPr>
                              <w:t xml:space="preserve">18 </w:t>
                            </w:r>
                            <w:r w:rsidRPr="005C6A6A">
                              <w:rPr>
                                <w:color w:val="000000" w:themeColor="text1"/>
                                <w:sz w:val="20"/>
                                <w:szCs w:val="20"/>
                              </w:rPr>
                              <w:t xml:space="preserve">   </w:t>
                            </w:r>
                            <w:r w:rsidRPr="005C6A6A">
                              <w:rPr>
                                <w:color w:val="000000" w:themeColor="text1"/>
                                <w:sz w:val="20"/>
                                <w:szCs w:val="20"/>
                              </w:rPr>
                              <w:t xml:space="preserve">17 </w:t>
                            </w:r>
                            <w:r w:rsidRPr="005C6A6A">
                              <w:rPr>
                                <w:color w:val="000000" w:themeColor="text1"/>
                                <w:sz w:val="20"/>
                                <w:szCs w:val="20"/>
                              </w:rPr>
                              <w:t xml:space="preserve">  </w:t>
                            </w:r>
                            <w:r w:rsidRPr="005C6A6A">
                              <w:rPr>
                                <w:color w:val="000000" w:themeColor="text1"/>
                                <w:sz w:val="20"/>
                                <w:szCs w:val="20"/>
                              </w:rPr>
                              <w:t>27</w:t>
                            </w:r>
                            <w:r w:rsidRPr="005C6A6A">
                              <w:rPr>
                                <w:color w:val="000000" w:themeColor="text1"/>
                                <w:sz w:val="20"/>
                                <w:szCs w:val="20"/>
                              </w:rPr>
                              <w:t xml:space="preserve">   </w:t>
                            </w:r>
                            <w:r w:rsidRPr="005C6A6A">
                              <w:rPr>
                                <w:color w:val="000000" w:themeColor="text1"/>
                                <w:sz w:val="20"/>
                                <w:szCs w:val="20"/>
                              </w:rPr>
                              <w:t xml:space="preserve"> 9 </w:t>
                            </w:r>
                            <w:r w:rsidRPr="005C6A6A">
                              <w:rPr>
                                <w:color w:val="000000" w:themeColor="text1"/>
                                <w:sz w:val="20"/>
                                <w:szCs w:val="20"/>
                              </w:rPr>
                              <w:t xml:space="preserve">    </w:t>
                            </w:r>
                            <w:r w:rsidRPr="005C6A6A">
                              <w:rPr>
                                <w:color w:val="000000" w:themeColor="text1"/>
                                <w:sz w:val="20"/>
                                <w:szCs w:val="20"/>
                              </w:rPr>
                              <w:t xml:space="preserve">18 </w:t>
                            </w:r>
                            <w:r w:rsidRPr="005C6A6A">
                              <w:rPr>
                                <w:color w:val="000000" w:themeColor="text1"/>
                                <w:sz w:val="20"/>
                                <w:szCs w:val="20"/>
                              </w:rPr>
                              <w:t xml:space="preserve">   </w:t>
                            </w:r>
                            <w:r w:rsidRPr="005C6A6A">
                              <w:rPr>
                                <w:color w:val="000000" w:themeColor="text1"/>
                                <w:sz w:val="20"/>
                                <w:szCs w:val="20"/>
                              </w:rPr>
                              <w:t xml:space="preserve">22 </w:t>
                            </w:r>
                            <w:r w:rsidRPr="005C6A6A">
                              <w:rPr>
                                <w:color w:val="000000" w:themeColor="text1"/>
                                <w:sz w:val="20"/>
                                <w:szCs w:val="20"/>
                              </w:rPr>
                              <w:t xml:space="preserve">  </w:t>
                            </w:r>
                            <w:r w:rsidRPr="005C6A6A">
                              <w:rPr>
                                <w:color w:val="000000" w:themeColor="text1"/>
                                <w:sz w:val="20"/>
                                <w:szCs w:val="20"/>
                              </w:rPr>
                              <w:t>14</w:t>
                            </w:r>
                            <w:r w:rsidRPr="005C6A6A">
                              <w:rPr>
                                <w:color w:val="000000" w:themeColor="text1"/>
                                <w:sz w:val="20"/>
                                <w:szCs w:val="20"/>
                              </w:rPr>
                              <w:t xml:space="preserve">  </w:t>
                            </w:r>
                            <w:r w:rsidRPr="005C6A6A">
                              <w:rPr>
                                <w:color w:val="000000" w:themeColor="text1"/>
                                <w:sz w:val="20"/>
                                <w:szCs w:val="20"/>
                              </w:rPr>
                              <w:t xml:space="preserve"> 12 </w:t>
                            </w:r>
                            <w:r w:rsidRPr="005C6A6A">
                              <w:rPr>
                                <w:color w:val="000000" w:themeColor="text1"/>
                                <w:sz w:val="20"/>
                                <w:szCs w:val="20"/>
                              </w:rPr>
                              <w:t xml:space="preserve">   </w:t>
                            </w:r>
                            <w:r w:rsidRPr="005C6A6A">
                              <w:rPr>
                                <w:color w:val="000000" w:themeColor="text1"/>
                                <w:sz w:val="20"/>
                                <w:szCs w:val="20"/>
                              </w:rPr>
                              <w:t>26</w:t>
                            </w:r>
                          </w:p>
                          <w:p w:rsidR="005C6A6A" w:rsidRDefault="005C6A6A" w:rsidP="005C6A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5AD51" id="Rectangle 5" o:spid="_x0000_s1026" style="position:absolute;left:0;text-align:left;margin-left:185.8pt;margin-top:.8pt;width:237pt;height:3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" filled="f" stroked="f" strokeweight="1pt">
                <v:textbox>
                  <w:txbxContent>
                    <w:p w:rsidR="005C6A6A" w:rsidRPr="005C6A6A" w:rsidRDefault="005C6A6A" w:rsidP="005C6A6A">
                      <w:pPr>
                        <w:pStyle w:val="ListParagraph"/>
                        <w:ind w:left="0"/>
                        <w:rPr>
                          <w:color w:val="000000" w:themeColor="text1"/>
                          <w:sz w:val="20"/>
                          <w:szCs w:val="20"/>
                        </w:rPr>
                      </w:pPr>
                      <w:r w:rsidRPr="005C6A6A">
                        <w:rPr>
                          <w:color w:val="000000" w:themeColor="text1"/>
                          <w:sz w:val="20"/>
                          <w:szCs w:val="20"/>
                        </w:rPr>
                        <w:t>Jan Feb Mar Apr May June July Aug Sep Oct Nov Dec</w:t>
                      </w:r>
                    </w:p>
                    <w:p w:rsidR="005C6A6A" w:rsidRPr="005C6A6A" w:rsidRDefault="005C6A6A" w:rsidP="005C6A6A">
                      <w:pPr>
                        <w:pStyle w:val="ListParagraph"/>
                        <w:ind w:left="0"/>
                        <w:rPr>
                          <w:color w:val="000000" w:themeColor="text1"/>
                          <w:sz w:val="20"/>
                          <w:szCs w:val="20"/>
                        </w:rPr>
                      </w:pPr>
                      <w:r w:rsidRPr="005C6A6A">
                        <w:rPr>
                          <w:color w:val="000000" w:themeColor="text1"/>
                          <w:sz w:val="20"/>
                          <w:szCs w:val="20"/>
                        </w:rPr>
                        <w:t>25</w:t>
                      </w:r>
                      <w:r w:rsidRPr="005C6A6A">
                        <w:rPr>
                          <w:color w:val="000000" w:themeColor="text1"/>
                          <w:sz w:val="20"/>
                          <w:szCs w:val="20"/>
                        </w:rPr>
                        <w:t xml:space="preserve">   </w:t>
                      </w:r>
                      <w:r w:rsidRPr="005C6A6A">
                        <w:rPr>
                          <w:color w:val="000000" w:themeColor="text1"/>
                          <w:sz w:val="20"/>
                          <w:szCs w:val="20"/>
                        </w:rPr>
                        <w:t xml:space="preserve"> 28</w:t>
                      </w:r>
                      <w:r w:rsidRPr="005C6A6A">
                        <w:rPr>
                          <w:color w:val="000000" w:themeColor="text1"/>
                          <w:sz w:val="20"/>
                          <w:szCs w:val="20"/>
                        </w:rPr>
                        <w:t xml:space="preserve">    </w:t>
                      </w:r>
                      <w:r w:rsidRPr="005C6A6A">
                        <w:rPr>
                          <w:color w:val="000000" w:themeColor="text1"/>
                          <w:sz w:val="20"/>
                          <w:szCs w:val="20"/>
                        </w:rPr>
                        <w:t xml:space="preserve">24 </w:t>
                      </w:r>
                      <w:r w:rsidRPr="005C6A6A">
                        <w:rPr>
                          <w:color w:val="000000" w:themeColor="text1"/>
                          <w:sz w:val="20"/>
                          <w:szCs w:val="20"/>
                        </w:rPr>
                        <w:t xml:space="preserve">   </w:t>
                      </w:r>
                      <w:r w:rsidRPr="005C6A6A">
                        <w:rPr>
                          <w:color w:val="000000" w:themeColor="text1"/>
                          <w:sz w:val="20"/>
                          <w:szCs w:val="20"/>
                        </w:rPr>
                        <w:t xml:space="preserve">18 </w:t>
                      </w:r>
                      <w:r w:rsidRPr="005C6A6A">
                        <w:rPr>
                          <w:color w:val="000000" w:themeColor="text1"/>
                          <w:sz w:val="20"/>
                          <w:szCs w:val="20"/>
                        </w:rPr>
                        <w:t xml:space="preserve">   </w:t>
                      </w:r>
                      <w:r w:rsidRPr="005C6A6A">
                        <w:rPr>
                          <w:color w:val="000000" w:themeColor="text1"/>
                          <w:sz w:val="20"/>
                          <w:szCs w:val="20"/>
                        </w:rPr>
                        <w:t xml:space="preserve">17 </w:t>
                      </w:r>
                      <w:r w:rsidRPr="005C6A6A">
                        <w:rPr>
                          <w:color w:val="000000" w:themeColor="text1"/>
                          <w:sz w:val="20"/>
                          <w:szCs w:val="20"/>
                        </w:rPr>
                        <w:t xml:space="preserve">  </w:t>
                      </w:r>
                      <w:r w:rsidRPr="005C6A6A">
                        <w:rPr>
                          <w:color w:val="000000" w:themeColor="text1"/>
                          <w:sz w:val="20"/>
                          <w:szCs w:val="20"/>
                        </w:rPr>
                        <w:t>27</w:t>
                      </w:r>
                      <w:r w:rsidRPr="005C6A6A">
                        <w:rPr>
                          <w:color w:val="000000" w:themeColor="text1"/>
                          <w:sz w:val="20"/>
                          <w:szCs w:val="20"/>
                        </w:rPr>
                        <w:t xml:space="preserve">   </w:t>
                      </w:r>
                      <w:r w:rsidRPr="005C6A6A">
                        <w:rPr>
                          <w:color w:val="000000" w:themeColor="text1"/>
                          <w:sz w:val="20"/>
                          <w:szCs w:val="20"/>
                        </w:rPr>
                        <w:t xml:space="preserve"> 9 </w:t>
                      </w:r>
                      <w:r w:rsidRPr="005C6A6A">
                        <w:rPr>
                          <w:color w:val="000000" w:themeColor="text1"/>
                          <w:sz w:val="20"/>
                          <w:szCs w:val="20"/>
                        </w:rPr>
                        <w:t xml:space="preserve">    </w:t>
                      </w:r>
                      <w:r w:rsidRPr="005C6A6A">
                        <w:rPr>
                          <w:color w:val="000000" w:themeColor="text1"/>
                          <w:sz w:val="20"/>
                          <w:szCs w:val="20"/>
                        </w:rPr>
                        <w:t xml:space="preserve">18 </w:t>
                      </w:r>
                      <w:r w:rsidRPr="005C6A6A">
                        <w:rPr>
                          <w:color w:val="000000" w:themeColor="text1"/>
                          <w:sz w:val="20"/>
                          <w:szCs w:val="20"/>
                        </w:rPr>
                        <w:t xml:space="preserve">   </w:t>
                      </w:r>
                      <w:r w:rsidRPr="005C6A6A">
                        <w:rPr>
                          <w:color w:val="000000" w:themeColor="text1"/>
                          <w:sz w:val="20"/>
                          <w:szCs w:val="20"/>
                        </w:rPr>
                        <w:t xml:space="preserve">22 </w:t>
                      </w:r>
                      <w:r w:rsidRPr="005C6A6A">
                        <w:rPr>
                          <w:color w:val="000000" w:themeColor="text1"/>
                          <w:sz w:val="20"/>
                          <w:szCs w:val="20"/>
                        </w:rPr>
                        <w:t xml:space="preserve">  </w:t>
                      </w:r>
                      <w:r w:rsidRPr="005C6A6A">
                        <w:rPr>
                          <w:color w:val="000000" w:themeColor="text1"/>
                          <w:sz w:val="20"/>
                          <w:szCs w:val="20"/>
                        </w:rPr>
                        <w:t>14</w:t>
                      </w:r>
                      <w:r w:rsidRPr="005C6A6A">
                        <w:rPr>
                          <w:color w:val="000000" w:themeColor="text1"/>
                          <w:sz w:val="20"/>
                          <w:szCs w:val="20"/>
                        </w:rPr>
                        <w:t xml:space="preserve">  </w:t>
                      </w:r>
                      <w:r w:rsidRPr="005C6A6A">
                        <w:rPr>
                          <w:color w:val="000000" w:themeColor="text1"/>
                          <w:sz w:val="20"/>
                          <w:szCs w:val="20"/>
                        </w:rPr>
                        <w:t xml:space="preserve"> 12 </w:t>
                      </w:r>
                      <w:r w:rsidRPr="005C6A6A">
                        <w:rPr>
                          <w:color w:val="000000" w:themeColor="text1"/>
                          <w:sz w:val="20"/>
                          <w:szCs w:val="20"/>
                        </w:rPr>
                        <w:t xml:space="preserve">   </w:t>
                      </w:r>
                      <w:r w:rsidRPr="005C6A6A">
                        <w:rPr>
                          <w:color w:val="000000" w:themeColor="text1"/>
                          <w:sz w:val="20"/>
                          <w:szCs w:val="20"/>
                        </w:rPr>
                        <w:t>26</w:t>
                      </w:r>
                    </w:p>
                    <w:p w:rsidR="005C6A6A" w:rsidRDefault="005C6A6A" w:rsidP="005C6A6A">
                      <w:pPr>
                        <w:jc w:val="center"/>
                      </w:pPr>
                    </w:p>
                  </w:txbxContent>
                </v:textbox>
                <w10:wrap type="through" anchorx="margin"/>
              </v:rect>
            </w:pict>
          </mc:Fallback>
        </mc:AlternateContent>
      </w:r>
      <w:r w:rsidR="002C5A31" w:rsidRPr="002C5A31">
        <w:rPr>
          <w:sz w:val="20"/>
          <w:szCs w:val="20"/>
        </w:rPr>
        <w:t>The number of accidents in a factory for each month is provided:</w:t>
      </w:r>
    </w:p>
    <w:p w:rsidR="002C5A31" w:rsidRDefault="002C5A31" w:rsidP="002C5A31">
      <w:pPr>
        <w:pStyle w:val="ListParagraph"/>
        <w:rPr>
          <w:sz w:val="20"/>
          <w:szCs w:val="20"/>
        </w:rPr>
      </w:pPr>
      <w:r w:rsidRPr="002C5A31">
        <w:rPr>
          <w:sz w:val="20"/>
          <w:szCs w:val="20"/>
        </w:rPr>
        <w:t>Which hypothesis test would be appropriate for determining whether some months have a greater number of accidents than others?</w:t>
      </w:r>
    </w:p>
    <w:p w:rsidR="005C6A6A" w:rsidRPr="002C5A31" w:rsidRDefault="005C6A6A" w:rsidP="002C5A31">
      <w:pPr>
        <w:pStyle w:val="ListParagraph"/>
        <w:rPr>
          <w:sz w:val="20"/>
          <w:szCs w:val="20"/>
        </w:rPr>
      </w:pPr>
      <w:bookmarkStart w:id="0" w:name="_GoBack"/>
      <w:bookmarkEnd w:id="0"/>
    </w:p>
    <w:p w:rsidR="002C5A31" w:rsidRPr="002C5A31" w:rsidRDefault="002C5A31" w:rsidP="002C5A31">
      <w:pPr>
        <w:pStyle w:val="ListParagraph"/>
        <w:numPr>
          <w:ilvl w:val="0"/>
          <w:numId w:val="1"/>
        </w:numPr>
        <w:pBdr>
          <w:bottom w:val="single" w:sz="6" w:space="1" w:color="auto"/>
        </w:pBdr>
        <w:spacing w:after="0" w:line="240" w:lineRule="auto"/>
        <w:rPr>
          <w:rFonts w:ascii="Arial" w:eastAsia="Times New Roman" w:hAnsi="Arial" w:cs="Arial"/>
          <w:vanish/>
          <w:sz w:val="20"/>
          <w:szCs w:val="20"/>
        </w:rPr>
      </w:pPr>
      <w:r w:rsidRPr="002C5A31">
        <w:rPr>
          <w:rFonts w:ascii="Arial" w:eastAsia="Times New Roman" w:hAnsi="Arial" w:cs="Arial"/>
          <w:vanish/>
          <w:sz w:val="20"/>
          <w:szCs w:val="20"/>
        </w:rPr>
        <w:t>Top of Form</w:t>
      </w:r>
    </w:p>
    <w:p w:rsidR="002C5A31" w:rsidRPr="002C5A31" w:rsidRDefault="002C5A31" w:rsidP="002C5A31">
      <w:pPr>
        <w:rPr>
          <w:sz w:val="20"/>
          <w:szCs w:val="20"/>
        </w:rPr>
      </w:pPr>
      <w:r w:rsidRPr="002C5A31">
        <w:rPr>
          <w:rFonts w:ascii="Arial" w:eastAsia="Times New Roman" w:hAnsi="Arial" w:cs="Arial"/>
          <w:vanish/>
          <w:sz w:val="20"/>
          <w:szCs w:val="20"/>
        </w:rPr>
        <w:t>Bottom of Form</w:t>
      </w:r>
    </w:p>
    <w:sectPr w:rsidR="002C5A31" w:rsidRPr="002C5A31" w:rsidSect="002C5A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53D1C"/>
    <w:multiLevelType w:val="hybridMultilevel"/>
    <w:tmpl w:val="80D4D476"/>
    <w:lvl w:ilvl="0" w:tplc="AC26A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45E66"/>
    <w:multiLevelType w:val="hybridMultilevel"/>
    <w:tmpl w:val="80D4D476"/>
    <w:lvl w:ilvl="0" w:tplc="AC26A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7F"/>
    <w:rsid w:val="00223E9A"/>
    <w:rsid w:val="002C5A31"/>
    <w:rsid w:val="005C6A6A"/>
    <w:rsid w:val="00A5657F"/>
    <w:rsid w:val="00C2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8D46F-349E-491D-8834-825452EA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57F"/>
    <w:pPr>
      <w:ind w:left="720"/>
      <w:contextualSpacing/>
    </w:pPr>
  </w:style>
  <w:style w:type="paragraph" w:styleId="z-TopofForm">
    <w:name w:val="HTML Top of Form"/>
    <w:basedOn w:val="Normal"/>
    <w:next w:val="Normal"/>
    <w:link w:val="z-TopofFormChar"/>
    <w:hidden/>
    <w:uiPriority w:val="99"/>
    <w:semiHidden/>
    <w:unhideWhenUsed/>
    <w:rsid w:val="002C5A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A31"/>
    <w:rPr>
      <w:rFonts w:ascii="Arial" w:eastAsia="Times New Roman" w:hAnsi="Arial" w:cs="Arial"/>
      <w:vanish/>
      <w:sz w:val="16"/>
      <w:szCs w:val="16"/>
    </w:rPr>
  </w:style>
  <w:style w:type="character" w:styleId="Strong">
    <w:name w:val="Strong"/>
    <w:basedOn w:val="DefaultParagraphFont"/>
    <w:uiPriority w:val="22"/>
    <w:qFormat/>
    <w:rsid w:val="002C5A31"/>
    <w:rPr>
      <w:b/>
      <w:bCs/>
    </w:rPr>
  </w:style>
  <w:style w:type="character" w:customStyle="1" w:styleId="apple-converted-space">
    <w:name w:val="apple-converted-space"/>
    <w:basedOn w:val="DefaultParagraphFont"/>
    <w:rsid w:val="002C5A31"/>
  </w:style>
  <w:style w:type="paragraph" w:styleId="NormalWeb">
    <w:name w:val="Normal (Web)"/>
    <w:basedOn w:val="Normal"/>
    <w:uiPriority w:val="99"/>
    <w:semiHidden/>
    <w:unhideWhenUsed/>
    <w:rsid w:val="002C5A3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C5A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A3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12595">
      <w:bodyDiv w:val="1"/>
      <w:marLeft w:val="0"/>
      <w:marRight w:val="0"/>
      <w:marTop w:val="0"/>
      <w:marBottom w:val="0"/>
      <w:divBdr>
        <w:top w:val="none" w:sz="0" w:space="0" w:color="auto"/>
        <w:left w:val="none" w:sz="0" w:space="0" w:color="auto"/>
        <w:bottom w:val="none" w:sz="0" w:space="0" w:color="auto"/>
        <w:right w:val="none" w:sz="0" w:space="0" w:color="auto"/>
      </w:divBdr>
    </w:div>
    <w:div w:id="1219632470">
      <w:bodyDiv w:val="1"/>
      <w:marLeft w:val="0"/>
      <w:marRight w:val="0"/>
      <w:marTop w:val="0"/>
      <w:marBottom w:val="0"/>
      <w:divBdr>
        <w:top w:val="none" w:sz="0" w:space="0" w:color="auto"/>
        <w:left w:val="none" w:sz="0" w:space="0" w:color="auto"/>
        <w:bottom w:val="none" w:sz="0" w:space="0" w:color="auto"/>
        <w:right w:val="none" w:sz="0" w:space="0" w:color="auto"/>
      </w:divBdr>
    </w:div>
    <w:div w:id="1582331854">
      <w:bodyDiv w:val="1"/>
      <w:marLeft w:val="0"/>
      <w:marRight w:val="0"/>
      <w:marTop w:val="0"/>
      <w:marBottom w:val="0"/>
      <w:divBdr>
        <w:top w:val="none" w:sz="0" w:space="0" w:color="auto"/>
        <w:left w:val="none" w:sz="0" w:space="0" w:color="auto"/>
        <w:bottom w:val="none" w:sz="0" w:space="0" w:color="auto"/>
        <w:right w:val="none" w:sz="0" w:space="0" w:color="auto"/>
      </w:divBdr>
    </w:div>
    <w:div w:id="1674139589">
      <w:bodyDiv w:val="1"/>
      <w:marLeft w:val="0"/>
      <w:marRight w:val="0"/>
      <w:marTop w:val="0"/>
      <w:marBottom w:val="0"/>
      <w:divBdr>
        <w:top w:val="none" w:sz="0" w:space="0" w:color="auto"/>
        <w:left w:val="none" w:sz="0" w:space="0" w:color="auto"/>
        <w:bottom w:val="none" w:sz="0" w:space="0" w:color="auto"/>
        <w:right w:val="none" w:sz="0" w:space="0" w:color="auto"/>
      </w:divBdr>
    </w:div>
    <w:div w:id="1704593919">
      <w:bodyDiv w:val="1"/>
      <w:marLeft w:val="0"/>
      <w:marRight w:val="0"/>
      <w:marTop w:val="0"/>
      <w:marBottom w:val="0"/>
      <w:divBdr>
        <w:top w:val="none" w:sz="0" w:space="0" w:color="auto"/>
        <w:left w:val="none" w:sz="0" w:space="0" w:color="auto"/>
        <w:bottom w:val="none" w:sz="0" w:space="0" w:color="auto"/>
        <w:right w:val="none" w:sz="0" w:space="0" w:color="auto"/>
      </w:divBdr>
    </w:div>
    <w:div w:id="21005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Skaff, Kristen</dc:creator>
  <cp:keywords/>
  <dc:description/>
  <cp:lastModifiedBy>Skaff, Kristen</cp:lastModifiedBy>
  <cp:revision>1</cp:revision>
  <dcterms:created xsi:type="dcterms:W3CDTF">2016-03-14T16:49:00Z</dcterms:created>
  <dcterms:modified xsi:type="dcterms:W3CDTF">2016-03-14T18:10:00Z</dcterms:modified>
</cp:coreProperties>
</file>